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17" w:rsidRDefault="00B07E17" w:rsidP="00B07E17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110-ИЛОВА</w:t>
      </w:r>
    </w:p>
    <w:p w:rsidR="00B07E17" w:rsidRDefault="00B07E17" w:rsidP="00B07E17">
      <w:pPr>
        <w:ind w:left="5670"/>
        <w:jc w:val="center"/>
        <w:rPr>
          <w:lang w:val="uz-Cyrl-UZ"/>
        </w:rPr>
      </w:pPr>
    </w:p>
    <w:p w:rsidR="004B4B0F" w:rsidRPr="00956287" w:rsidRDefault="004B4B0F" w:rsidP="004B4B0F">
      <w:pPr>
        <w:pStyle w:val="2"/>
        <w:spacing w:after="2"/>
        <w:ind w:left="282" w:right="367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6287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АРАЛАШ ЖАНГ САНЪАТЛАРИ</w:t>
      </w:r>
    </w:p>
    <w:p w:rsidR="004B4B0F" w:rsidRPr="00956287" w:rsidRDefault="004B4B0F" w:rsidP="004B4B0F">
      <w:pPr>
        <w:jc w:val="center"/>
        <w:rPr>
          <w:noProof/>
          <w:color w:val="000000" w:themeColor="text1"/>
          <w:lang w:val="uz-Cyrl-UZ"/>
        </w:rPr>
      </w:pPr>
      <w:r w:rsidRPr="00956287">
        <w:rPr>
          <w:noProof/>
          <w:color w:val="000000" w:themeColor="text1"/>
          <w:lang w:val="uz-Cyrl-UZ"/>
        </w:rPr>
        <w:t>спорт турининг ягона спорт таснифи</w:t>
      </w:r>
    </w:p>
    <w:p w:rsidR="004B4B0F" w:rsidRPr="00956287" w:rsidRDefault="004B4B0F" w:rsidP="004B4B0F">
      <w:pPr>
        <w:rPr>
          <w:noProof/>
          <w:color w:val="000000" w:themeColor="text1"/>
          <w:sz w:val="10"/>
          <w:lang w:val="uz-Cyrl-UZ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7427"/>
        <w:gridCol w:w="2070"/>
      </w:tblGrid>
      <w:tr w:rsidR="004B4B0F" w:rsidRPr="00956287" w:rsidTr="00DB190F">
        <w:tc>
          <w:tcPr>
            <w:tcW w:w="739" w:type="dxa"/>
            <w:vAlign w:val="center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Т/р</w:t>
            </w:r>
          </w:p>
        </w:tc>
        <w:tc>
          <w:tcPr>
            <w:tcW w:w="7427" w:type="dxa"/>
            <w:vAlign w:val="center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Эгаллаган ўрни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  <w:vAlign w:val="center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6F09EA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Жаҳон чемпионати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1-5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6F09EA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Жаҳон чемпионати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ёшлар</w:t>
            </w:r>
            <w:r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739" w:type="dxa"/>
            <w:vAlign w:val="center"/>
          </w:tcPr>
          <w:p w:rsidR="004B4B0F" w:rsidRPr="00956287" w:rsidRDefault="004B4B0F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  <w:vAlign w:val="center"/>
          </w:tcPr>
          <w:p w:rsidR="004B4B0F" w:rsidRPr="00956287" w:rsidRDefault="004B4B0F" w:rsidP="006F09EA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Ёпиқ иншоотларда Осиё ўйинлари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6F09EA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Осиё чемпионати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6F09EA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Дўстлик ўйинлари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6F09EA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Келажак ўйинлари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070" w:type="dxa"/>
            <w:vAlign w:val="center"/>
          </w:tcPr>
          <w:p w:rsidR="004B4B0F" w:rsidRPr="00956287" w:rsidRDefault="00956287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  <w:vAlign w:val="center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536C68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Жаҳон чемпионати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ёшлар</w:t>
            </w:r>
            <w:r w:rsidRPr="00956287">
              <w:rPr>
                <w:noProof/>
                <w:color w:val="000000" w:themeColor="text1"/>
                <w:lang w:val="uz-Cyrl-UZ"/>
              </w:rPr>
              <w:t xml:space="preserve">)  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4-5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536C68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Жаҳон чемпионати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ўсмирлар</w:t>
            </w:r>
            <w:r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536C68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Дўстлик ўйинлари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="00536C68" w:rsidRPr="00956287">
              <w:rPr>
                <w:noProof/>
                <w:color w:val="000000" w:themeColor="text1"/>
                <w:lang w:val="uz-Cyrl-UZ"/>
              </w:rPr>
              <w:t>, ёшлар</w:t>
            </w:r>
            <w:r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4-5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536C68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Осиё чемпионати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ёшлар)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536C68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Осиё чемпионати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ўсмирлар</w:t>
            </w:r>
            <w:r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  <w:vAlign w:val="center"/>
          </w:tcPr>
          <w:p w:rsidR="004B4B0F" w:rsidRPr="00956287" w:rsidRDefault="00B10B4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739" w:type="dxa"/>
            <w:vAlign w:val="center"/>
          </w:tcPr>
          <w:p w:rsidR="004B4B0F" w:rsidRPr="00956287" w:rsidRDefault="004B4B0F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4B4B0F" w:rsidP="006F09EA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Ўзбекистон чемпионати ёки к</w:t>
            </w:r>
            <w:r w:rsidR="00B10B41" w:rsidRPr="00956287">
              <w:rPr>
                <w:noProof/>
                <w:color w:val="000000" w:themeColor="text1"/>
                <w:lang w:val="uz-Cyrl-UZ"/>
              </w:rPr>
              <w:t>убоги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="00B10B41" w:rsidRPr="00956287">
              <w:rPr>
                <w:noProof/>
                <w:color w:val="000000" w:themeColor="text1"/>
                <w:lang w:val="uz-Cyrl-UZ"/>
              </w:rPr>
              <w:t>, ёшлар</w:t>
            </w:r>
            <w:r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  <w:vAlign w:val="center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Ўзбекистон спорт усталигига номзод</w:t>
            </w:r>
          </w:p>
        </w:tc>
      </w:tr>
      <w:tr w:rsidR="004B4B0F" w:rsidRPr="00956287" w:rsidTr="00DB190F">
        <w:tc>
          <w:tcPr>
            <w:tcW w:w="739" w:type="dxa"/>
          </w:tcPr>
          <w:p w:rsidR="004B4B0F" w:rsidRPr="00956287" w:rsidRDefault="004B4B0F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4B4B0F" w:rsidRPr="00956287" w:rsidRDefault="00956287" w:rsidP="006F09EA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 xml:space="preserve">Ўзбекистон чемпионати </w:t>
            </w:r>
            <w:r w:rsidR="004B4B0F" w:rsidRPr="00956287">
              <w:rPr>
                <w:noProof/>
                <w:color w:val="000000" w:themeColor="text1"/>
                <w:lang w:val="uz-Cyrl-UZ"/>
              </w:rPr>
              <w:t>ва к</w:t>
            </w:r>
            <w:r w:rsidR="00B10B41" w:rsidRPr="00956287">
              <w:rPr>
                <w:noProof/>
                <w:color w:val="000000" w:themeColor="text1"/>
                <w:lang w:val="uz-Cyrl-UZ"/>
              </w:rPr>
              <w:t>убоги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="00B10B41" w:rsidRPr="00956287">
              <w:rPr>
                <w:noProof/>
                <w:color w:val="000000" w:themeColor="text1"/>
                <w:lang w:val="uz-Cyrl-UZ"/>
              </w:rPr>
              <w:t>, ёшлар</w:t>
            </w:r>
            <w:r w:rsidR="004B4B0F"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B10B41" w:rsidRPr="00956287" w:rsidTr="00DB190F">
        <w:tc>
          <w:tcPr>
            <w:tcW w:w="739" w:type="dxa"/>
          </w:tcPr>
          <w:p w:rsidR="00B10B41" w:rsidRPr="00956287" w:rsidRDefault="00B10B41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B10B41" w:rsidRPr="00956287" w:rsidRDefault="00956287" w:rsidP="00B10B41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 xml:space="preserve">Ўзбекистон чемпионати </w:t>
            </w:r>
            <w:r w:rsidR="00B10B41" w:rsidRPr="00956287">
              <w:rPr>
                <w:noProof/>
                <w:color w:val="000000" w:themeColor="text1"/>
                <w:lang w:val="uz-Cyrl-UZ"/>
              </w:rPr>
              <w:t>ва кубоги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ўсмирлар</w:t>
            </w:r>
            <w:r w:rsidR="00B10B41" w:rsidRPr="00956287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70" w:type="dxa"/>
          </w:tcPr>
          <w:p w:rsidR="00B10B41" w:rsidRPr="00956287" w:rsidRDefault="00B10B4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B10B41" w:rsidRPr="00956287" w:rsidTr="00DB190F">
        <w:tc>
          <w:tcPr>
            <w:tcW w:w="739" w:type="dxa"/>
          </w:tcPr>
          <w:p w:rsidR="00B10B41" w:rsidRPr="00956287" w:rsidRDefault="00B10B41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427" w:type="dxa"/>
          </w:tcPr>
          <w:p w:rsidR="00B10B41" w:rsidRPr="00956287" w:rsidRDefault="00B10B41" w:rsidP="00B10B41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Халқаро мусобақалар 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, ёшлар, ўсмирлар)</w:t>
            </w:r>
          </w:p>
        </w:tc>
        <w:tc>
          <w:tcPr>
            <w:tcW w:w="2070" w:type="dxa"/>
          </w:tcPr>
          <w:p w:rsidR="00B10B41" w:rsidRPr="00956287" w:rsidRDefault="00B10B4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 xml:space="preserve">Биринчи спорт разряди </w:t>
            </w:r>
          </w:p>
        </w:tc>
      </w:tr>
      <w:tr w:rsidR="00B10B41" w:rsidRPr="00956287" w:rsidTr="00DB190F">
        <w:tc>
          <w:tcPr>
            <w:tcW w:w="739" w:type="dxa"/>
            <w:vAlign w:val="center"/>
          </w:tcPr>
          <w:p w:rsidR="00B10B41" w:rsidRPr="00956287" w:rsidRDefault="00B10B41" w:rsidP="00DB190F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27" w:type="dxa"/>
          </w:tcPr>
          <w:p w:rsidR="00B10B41" w:rsidRPr="00956287" w:rsidRDefault="00B10B41" w:rsidP="00B10B41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чемпионати 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956287">
              <w:rPr>
                <w:noProof/>
                <w:color w:val="000000" w:themeColor="text1"/>
                <w:lang w:val="uz-Cyrl-UZ"/>
              </w:rPr>
              <w:t>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, ёшлар, ўсмирлар)</w:t>
            </w:r>
          </w:p>
        </w:tc>
        <w:tc>
          <w:tcPr>
            <w:tcW w:w="2070" w:type="dxa"/>
            <w:vAlign w:val="center"/>
          </w:tcPr>
          <w:p w:rsidR="00B10B41" w:rsidRPr="00956287" w:rsidRDefault="00B10B41" w:rsidP="00B10B4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Иккинчи спорт разряди</w:t>
            </w:r>
          </w:p>
        </w:tc>
      </w:tr>
      <w:tr w:rsidR="00B10B41" w:rsidRPr="00956287" w:rsidTr="00DB190F">
        <w:tc>
          <w:tcPr>
            <w:tcW w:w="739" w:type="dxa"/>
            <w:vAlign w:val="center"/>
          </w:tcPr>
          <w:p w:rsidR="00B10B41" w:rsidRPr="00956287" w:rsidRDefault="00B10B41" w:rsidP="00DB190F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27" w:type="dxa"/>
          </w:tcPr>
          <w:p w:rsidR="00B10B41" w:rsidRPr="00956287" w:rsidRDefault="00B10B41" w:rsidP="00B10B41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чемпионати 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956287">
              <w:rPr>
                <w:noProof/>
                <w:color w:val="000000" w:themeColor="text1"/>
                <w:lang w:val="uz-Cyrl-UZ"/>
              </w:rPr>
              <w:t>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, ёшлар, ўсмирлар)</w:t>
            </w:r>
          </w:p>
        </w:tc>
        <w:tc>
          <w:tcPr>
            <w:tcW w:w="2070" w:type="dxa"/>
            <w:vAlign w:val="center"/>
          </w:tcPr>
          <w:p w:rsidR="00B10B41" w:rsidRPr="00956287" w:rsidRDefault="00B10B41" w:rsidP="00B10B4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</w:tcPr>
          <w:p w:rsidR="004B4B0F" w:rsidRPr="00956287" w:rsidRDefault="004B4B0F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Учинчи спорт разряди</w:t>
            </w:r>
            <w:r w:rsidRPr="00956287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</w:tr>
      <w:tr w:rsidR="00B10B41" w:rsidRPr="00956287" w:rsidTr="00DB190F">
        <w:tc>
          <w:tcPr>
            <w:tcW w:w="739" w:type="dxa"/>
            <w:vAlign w:val="center"/>
          </w:tcPr>
          <w:p w:rsidR="00B10B41" w:rsidRPr="00956287" w:rsidRDefault="00B10B41" w:rsidP="00DB190F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27" w:type="dxa"/>
          </w:tcPr>
          <w:p w:rsidR="00B10B41" w:rsidRPr="00956287" w:rsidRDefault="00B10B41" w:rsidP="00B10B41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чемпионати 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956287">
              <w:rPr>
                <w:noProof/>
                <w:color w:val="000000" w:themeColor="text1"/>
                <w:lang w:val="uz-Cyrl-UZ"/>
              </w:rPr>
              <w:t>(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>катталар</w:t>
            </w:r>
            <w:r w:rsidRPr="00956287">
              <w:rPr>
                <w:noProof/>
                <w:color w:val="000000" w:themeColor="text1"/>
                <w:lang w:val="uz-Cyrl-UZ"/>
              </w:rPr>
              <w:t>, ёшлар, ўсмирлар)</w:t>
            </w:r>
          </w:p>
        </w:tc>
        <w:tc>
          <w:tcPr>
            <w:tcW w:w="2070" w:type="dxa"/>
            <w:vAlign w:val="center"/>
          </w:tcPr>
          <w:p w:rsidR="00B10B41" w:rsidRPr="00956287" w:rsidRDefault="00B10B41" w:rsidP="00B10B4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</w:tcPr>
          <w:p w:rsidR="004B4B0F" w:rsidRPr="00956287" w:rsidRDefault="00DB19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 xml:space="preserve">Ўсмирлар </w:t>
            </w:r>
            <w:r w:rsidR="004B4B0F" w:rsidRPr="00956287">
              <w:rPr>
                <w:b/>
                <w:noProof/>
                <w:color w:val="000000" w:themeColor="text1"/>
                <w:lang w:val="uz-Cyrl-UZ"/>
              </w:rPr>
              <w:t>биринчи спорт разряди</w:t>
            </w:r>
          </w:p>
        </w:tc>
      </w:tr>
      <w:tr w:rsidR="00B10B41" w:rsidRPr="00956287" w:rsidTr="00DB190F">
        <w:tc>
          <w:tcPr>
            <w:tcW w:w="739" w:type="dxa"/>
            <w:vAlign w:val="center"/>
          </w:tcPr>
          <w:p w:rsidR="00B10B41" w:rsidRPr="00956287" w:rsidRDefault="00B10B41" w:rsidP="00DB190F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27" w:type="dxa"/>
          </w:tcPr>
          <w:p w:rsidR="00B10B41" w:rsidRPr="00956287" w:rsidRDefault="00B10B41" w:rsidP="00B10B41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чемпионати 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956287">
              <w:rPr>
                <w:noProof/>
                <w:color w:val="000000" w:themeColor="text1"/>
                <w:lang w:val="uz-Cyrl-UZ"/>
              </w:rPr>
              <w:t>(кичик ўсмирлар)</w:t>
            </w:r>
          </w:p>
        </w:tc>
        <w:tc>
          <w:tcPr>
            <w:tcW w:w="2070" w:type="dxa"/>
            <w:vAlign w:val="center"/>
          </w:tcPr>
          <w:p w:rsidR="00B10B41" w:rsidRPr="00956287" w:rsidRDefault="00B10B41" w:rsidP="00B10B4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</w:tcPr>
          <w:p w:rsidR="004B4B0F" w:rsidRPr="00956287" w:rsidRDefault="00DB19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Ўсмирлар</w:t>
            </w:r>
            <w:r w:rsidR="004B4B0F" w:rsidRPr="00956287">
              <w:rPr>
                <w:b/>
                <w:noProof/>
                <w:color w:val="000000" w:themeColor="text1"/>
                <w:lang w:val="uz-Cyrl-UZ"/>
              </w:rPr>
              <w:t xml:space="preserve"> иккинчи спорт разряди</w:t>
            </w:r>
          </w:p>
        </w:tc>
      </w:tr>
      <w:tr w:rsidR="00B10B41" w:rsidRPr="00956287" w:rsidTr="00DB190F">
        <w:tc>
          <w:tcPr>
            <w:tcW w:w="739" w:type="dxa"/>
            <w:vAlign w:val="center"/>
          </w:tcPr>
          <w:p w:rsidR="00B10B41" w:rsidRPr="00956287" w:rsidRDefault="00B10B41" w:rsidP="00DB190F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27" w:type="dxa"/>
          </w:tcPr>
          <w:p w:rsidR="00B10B41" w:rsidRPr="00956287" w:rsidRDefault="00B10B41" w:rsidP="00B10B41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чемпионати 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956287">
              <w:rPr>
                <w:noProof/>
                <w:color w:val="000000" w:themeColor="text1"/>
                <w:lang w:val="uz-Cyrl-UZ"/>
              </w:rPr>
              <w:t>(кичик ўсмирлар)</w:t>
            </w:r>
          </w:p>
        </w:tc>
        <w:tc>
          <w:tcPr>
            <w:tcW w:w="2070" w:type="dxa"/>
            <w:vAlign w:val="center"/>
          </w:tcPr>
          <w:p w:rsidR="00B10B41" w:rsidRPr="00956287" w:rsidRDefault="00B10B41" w:rsidP="00B10B4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4B4B0F" w:rsidRPr="00956287" w:rsidTr="00DB190F">
        <w:tc>
          <w:tcPr>
            <w:tcW w:w="10236" w:type="dxa"/>
            <w:gridSpan w:val="3"/>
            <w:shd w:val="clear" w:color="auto" w:fill="DEEAF6" w:themeFill="accent1" w:themeFillTint="33"/>
          </w:tcPr>
          <w:p w:rsidR="004B4B0F" w:rsidRPr="00956287" w:rsidRDefault="004B4B0F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956287">
              <w:rPr>
                <w:b/>
                <w:noProof/>
                <w:color w:val="000000" w:themeColor="text1"/>
                <w:lang w:val="uz-Cyrl-UZ"/>
              </w:rPr>
              <w:t>Ўсмирлар учинчи спорт разряди</w:t>
            </w:r>
          </w:p>
        </w:tc>
      </w:tr>
      <w:tr w:rsidR="00B10B41" w:rsidRPr="00956287" w:rsidTr="00DB190F">
        <w:tc>
          <w:tcPr>
            <w:tcW w:w="739" w:type="dxa"/>
            <w:vAlign w:val="center"/>
          </w:tcPr>
          <w:p w:rsidR="00B10B41" w:rsidRPr="00956287" w:rsidRDefault="00B10B41" w:rsidP="00DB190F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427" w:type="dxa"/>
          </w:tcPr>
          <w:p w:rsidR="00B10B41" w:rsidRPr="00956287" w:rsidRDefault="00B10B41" w:rsidP="00B10B41">
            <w:pPr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чемпионати </w:t>
            </w:r>
            <w:r w:rsidR="00DB190F" w:rsidRPr="00956287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956287">
              <w:rPr>
                <w:noProof/>
                <w:color w:val="000000" w:themeColor="text1"/>
                <w:lang w:val="uz-Cyrl-UZ"/>
              </w:rPr>
              <w:t>(кичик ўсмирлар)</w:t>
            </w:r>
          </w:p>
        </w:tc>
        <w:tc>
          <w:tcPr>
            <w:tcW w:w="2070" w:type="dxa"/>
            <w:vAlign w:val="center"/>
          </w:tcPr>
          <w:p w:rsidR="00B10B41" w:rsidRPr="00956287" w:rsidRDefault="00B10B41" w:rsidP="00B10B4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</w:tbl>
    <w:p w:rsidR="004B4B0F" w:rsidRPr="00956287" w:rsidRDefault="004B4B0F" w:rsidP="00005F64">
      <w:pPr>
        <w:rPr>
          <w:b/>
          <w:noProof/>
          <w:color w:val="000000" w:themeColor="text1"/>
          <w:sz w:val="4"/>
          <w:lang w:val="uz-Cyrl-UZ"/>
        </w:rPr>
      </w:pPr>
    </w:p>
    <w:p w:rsidR="00DB190F" w:rsidRPr="00956287" w:rsidRDefault="00DB190F">
      <w:pPr>
        <w:spacing w:after="160" w:line="259" w:lineRule="auto"/>
        <w:rPr>
          <w:i/>
          <w:color w:val="000000" w:themeColor="text1"/>
          <w:lang w:val="uz-Cyrl-UZ"/>
        </w:rPr>
      </w:pPr>
      <w:r w:rsidRPr="00956287">
        <w:rPr>
          <w:i/>
          <w:color w:val="000000" w:themeColor="text1"/>
          <w:lang w:val="uz-Cyrl-UZ"/>
        </w:rPr>
        <w:br w:type="page"/>
      </w:r>
    </w:p>
    <w:p w:rsidR="00DB190F" w:rsidRPr="00956287" w:rsidRDefault="00DB190F" w:rsidP="00DB190F">
      <w:pPr>
        <w:ind w:right="1356"/>
        <w:jc w:val="center"/>
        <w:rPr>
          <w:b/>
          <w:lang w:val="uz-Latn-UZ"/>
        </w:rPr>
      </w:pPr>
      <w:r w:rsidRPr="00956287">
        <w:rPr>
          <w:b/>
          <w:lang w:val="uz-Latn-UZ"/>
        </w:rPr>
        <w:lastRenderedPageBreak/>
        <w:t>Ёш тоифалари</w:t>
      </w:r>
    </w:p>
    <w:p w:rsidR="00DB190F" w:rsidRPr="00956287" w:rsidRDefault="00DB190F" w:rsidP="00DB190F">
      <w:pPr>
        <w:jc w:val="center"/>
        <w:rPr>
          <w:b/>
          <w:i/>
          <w:lang w:val="uz-Latn-UZ"/>
        </w:rPr>
      </w:pPr>
    </w:p>
    <w:tbl>
      <w:tblPr>
        <w:tblStyle w:val="a5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DB190F" w:rsidRPr="00956287" w:rsidTr="008A352A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0F" w:rsidRPr="00956287" w:rsidRDefault="00DB190F" w:rsidP="008A352A">
            <w:pPr>
              <w:jc w:val="center"/>
              <w:rPr>
                <w:b/>
                <w:lang w:val="uz-Latn-UZ"/>
              </w:rPr>
            </w:pPr>
            <w:r w:rsidRPr="00956287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0F" w:rsidRPr="00956287" w:rsidRDefault="00DB190F" w:rsidP="008A352A">
            <w:pPr>
              <w:jc w:val="center"/>
              <w:rPr>
                <w:b/>
                <w:lang w:val="uz-Latn-UZ"/>
              </w:rPr>
            </w:pPr>
            <w:r w:rsidRPr="00956287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0F" w:rsidRPr="00956287" w:rsidRDefault="00DB190F" w:rsidP="008A352A">
            <w:pPr>
              <w:jc w:val="center"/>
              <w:rPr>
                <w:b/>
                <w:lang w:val="uz-Latn-UZ"/>
              </w:rPr>
            </w:pPr>
            <w:r w:rsidRPr="00956287">
              <w:rPr>
                <w:b/>
                <w:lang w:val="uz-Latn-UZ"/>
              </w:rPr>
              <w:t>Ёш</w:t>
            </w:r>
            <w:r w:rsidRPr="00956287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DB190F" w:rsidRPr="00956287" w:rsidTr="008A352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DB190F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8A352A">
            <w:pPr>
              <w:jc w:val="center"/>
              <w:rPr>
                <w:bCs/>
                <w:iCs/>
                <w:lang w:val="uz-Latn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8A352A">
            <w:pPr>
              <w:jc w:val="center"/>
              <w:rPr>
                <w:bCs/>
                <w:iCs/>
                <w:lang w:val="uz-Latn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12-15</w:t>
            </w:r>
          </w:p>
        </w:tc>
      </w:tr>
      <w:tr w:rsidR="00DB190F" w:rsidRPr="00956287" w:rsidTr="008A352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DB190F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0F" w:rsidRPr="00956287" w:rsidRDefault="00DB190F" w:rsidP="008A352A">
            <w:pPr>
              <w:jc w:val="center"/>
              <w:rPr>
                <w:lang w:val="uz-Latn-UZ"/>
              </w:rPr>
            </w:pPr>
            <w:r w:rsidRPr="00956287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8A352A">
            <w:pPr>
              <w:jc w:val="center"/>
              <w:rPr>
                <w:bCs/>
                <w:iCs/>
                <w:lang w:val="uz-Latn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16-17</w:t>
            </w:r>
          </w:p>
        </w:tc>
      </w:tr>
      <w:tr w:rsidR="00DB190F" w:rsidRPr="00956287" w:rsidTr="008A352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DB190F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0F" w:rsidRPr="00956287" w:rsidRDefault="00DB190F" w:rsidP="008A352A">
            <w:pPr>
              <w:jc w:val="center"/>
              <w:rPr>
                <w:lang w:val="uz-Latn-UZ"/>
              </w:rPr>
            </w:pPr>
            <w:r w:rsidRPr="00956287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8A352A">
            <w:pPr>
              <w:jc w:val="center"/>
              <w:rPr>
                <w:bCs/>
                <w:iCs/>
                <w:lang w:val="uz-Latn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18-20</w:t>
            </w:r>
          </w:p>
        </w:tc>
      </w:tr>
      <w:tr w:rsidR="00DB190F" w:rsidRPr="00956287" w:rsidTr="008A352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DB190F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90F" w:rsidRPr="00956287" w:rsidRDefault="00DB190F" w:rsidP="008A352A">
            <w:pPr>
              <w:jc w:val="center"/>
              <w:rPr>
                <w:lang w:val="uz-Latn-UZ"/>
              </w:rPr>
            </w:pPr>
            <w:r w:rsidRPr="00956287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90F" w:rsidRPr="00956287" w:rsidRDefault="00DB190F" w:rsidP="00DB190F">
            <w:pPr>
              <w:ind w:firstLine="709"/>
              <w:rPr>
                <w:bCs/>
                <w:iCs/>
                <w:lang w:val="uz-Latn-UZ"/>
              </w:rPr>
            </w:pPr>
            <w:r w:rsidRPr="00956287">
              <w:rPr>
                <w:noProof/>
                <w:color w:val="000000" w:themeColor="text1"/>
                <w:lang w:val="uz-Cyrl-UZ"/>
              </w:rPr>
              <w:t>21 ёш ва ундан катталар</w:t>
            </w:r>
          </w:p>
        </w:tc>
      </w:tr>
    </w:tbl>
    <w:p w:rsidR="00DB190F" w:rsidRPr="00956287" w:rsidRDefault="00DB190F" w:rsidP="00DB190F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DB190F" w:rsidRPr="00956287" w:rsidRDefault="00B07E17" w:rsidP="00DB190F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>
        <w:rPr>
          <w:b w:val="0"/>
          <w:i/>
          <w:noProof/>
          <w:color w:val="000000" w:themeColor="text1"/>
          <w:lang w:val="uz-Cyrl-UZ"/>
        </w:rPr>
        <w:t>Изоҳ</w:t>
      </w:r>
      <w:r w:rsidR="00AD41C6">
        <w:rPr>
          <w:b w:val="0"/>
          <w:i/>
          <w:noProof/>
          <w:color w:val="000000" w:themeColor="text1"/>
          <w:lang w:val="uz-Cyrl-UZ"/>
        </w:rPr>
        <w:t>лар</w:t>
      </w:r>
      <w:r w:rsidR="00DB190F" w:rsidRPr="00956287">
        <w:rPr>
          <w:i/>
          <w:noProof/>
          <w:color w:val="000000" w:themeColor="text1"/>
          <w:lang w:val="uz-Cyrl-UZ"/>
        </w:rPr>
        <w:t>:</w:t>
      </w:r>
      <w:r w:rsidR="00DB190F" w:rsidRPr="00956287">
        <w:rPr>
          <w:i/>
          <w:color w:val="000000" w:themeColor="text1"/>
          <w:lang w:val="uz-Latn-UZ"/>
        </w:rPr>
        <w:t xml:space="preserve"> </w:t>
      </w:r>
    </w:p>
    <w:p w:rsidR="00DB190F" w:rsidRPr="00956287" w:rsidRDefault="00DB190F" w:rsidP="00DB190F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956287">
        <w:rPr>
          <w:b w:val="0"/>
          <w:i/>
          <w:noProof/>
          <w:color w:val="000000" w:themeColor="text1"/>
          <w:lang w:val="uz-Cyrl-UZ"/>
        </w:rPr>
        <w:t xml:space="preserve">Аралаш жанг санъатлари спорт турининг </w:t>
      </w:r>
      <w:r w:rsidRPr="00956287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DB190F" w:rsidRPr="00956287" w:rsidRDefault="00DB190F" w:rsidP="00DB190F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956287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DB190F" w:rsidRDefault="00DB190F" w:rsidP="00DB190F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956287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07E17" w:rsidRDefault="00B07E17" w:rsidP="00B07E17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bookmarkStart w:id="0" w:name="_GoBack"/>
      <w:bookmarkEnd w:id="0"/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B07E17" w:rsidRPr="00394EF2" w:rsidRDefault="00B07E17" w:rsidP="00B07E17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B07E17" w:rsidRPr="00565A7D" w:rsidRDefault="00B07E17" w:rsidP="00DB190F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</w:p>
    <w:sectPr w:rsidR="00B07E17" w:rsidRPr="00565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659FE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B7B98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BC70B4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B3"/>
    <w:rsid w:val="00005F64"/>
    <w:rsid w:val="00170FA8"/>
    <w:rsid w:val="0027507C"/>
    <w:rsid w:val="003D40A9"/>
    <w:rsid w:val="004B4B0F"/>
    <w:rsid w:val="00536C68"/>
    <w:rsid w:val="00775CB3"/>
    <w:rsid w:val="00956287"/>
    <w:rsid w:val="00AD41C6"/>
    <w:rsid w:val="00AE030F"/>
    <w:rsid w:val="00B07E17"/>
    <w:rsid w:val="00B10B41"/>
    <w:rsid w:val="00BA77A1"/>
    <w:rsid w:val="00C21DC0"/>
    <w:rsid w:val="00CF6B87"/>
    <w:rsid w:val="00DB190F"/>
    <w:rsid w:val="00F20F37"/>
    <w:rsid w:val="00F35FB5"/>
    <w:rsid w:val="00FA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11094"/>
  <w15:chartTrackingRefBased/>
  <w15:docId w15:val="{87C47DB8-5AE5-456C-8FC7-EF10E756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9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4B0F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4B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A541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190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5">
    <w:name w:val="Table Grid"/>
    <w:basedOn w:val="a1"/>
    <w:uiPriority w:val="39"/>
    <w:rsid w:val="00DB1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2025-04-28T09:43:00Z</dcterms:created>
  <dcterms:modified xsi:type="dcterms:W3CDTF">2025-05-08T13:34:00Z</dcterms:modified>
</cp:coreProperties>
</file>